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B9" w:rsidRDefault="00307A19" w:rsidP="00D0333D">
      <w:pPr>
        <w:jc w:val="center"/>
        <w:rPr>
          <w:b/>
          <w:sz w:val="24"/>
          <w:szCs w:val="24"/>
          <w:lang w:val="en-US"/>
        </w:rPr>
      </w:pPr>
      <w:r w:rsidRPr="00C34E8E">
        <w:rPr>
          <w:b/>
          <w:sz w:val="24"/>
          <w:szCs w:val="24"/>
          <w:lang w:val="en-US"/>
        </w:rPr>
        <w:t xml:space="preserve">Graduate </w:t>
      </w:r>
      <w:r w:rsidR="00ED4118">
        <w:rPr>
          <w:b/>
          <w:sz w:val="24"/>
          <w:szCs w:val="24"/>
          <w:lang w:val="en-US"/>
        </w:rPr>
        <w:t>Course APS 1037H – Fall 2016</w:t>
      </w:r>
      <w:r w:rsidRPr="00C34E8E">
        <w:rPr>
          <w:b/>
          <w:sz w:val="24"/>
          <w:szCs w:val="24"/>
          <w:lang w:val="en-US"/>
        </w:rPr>
        <w:t>:</w:t>
      </w:r>
    </w:p>
    <w:p w:rsidR="00AF555F" w:rsidRPr="00C34E8E" w:rsidRDefault="00307A19" w:rsidP="00D0333D">
      <w:pPr>
        <w:jc w:val="center"/>
        <w:rPr>
          <w:b/>
          <w:sz w:val="24"/>
          <w:szCs w:val="24"/>
          <w:lang w:val="en-US"/>
        </w:rPr>
      </w:pPr>
      <w:r w:rsidRPr="00C34E8E">
        <w:rPr>
          <w:b/>
          <w:sz w:val="24"/>
          <w:szCs w:val="24"/>
          <w:lang w:val="en-US"/>
        </w:rPr>
        <w:t>Infrastructure Engineering in Remote First Nation Communities in Ontario</w:t>
      </w:r>
    </w:p>
    <w:p w:rsidR="007B50BF" w:rsidRDefault="00307A19">
      <w:pPr>
        <w:rPr>
          <w:sz w:val="24"/>
          <w:szCs w:val="24"/>
          <w:lang w:val="en-US"/>
        </w:rPr>
      </w:pPr>
      <w:r w:rsidRPr="00D0333D">
        <w:rPr>
          <w:sz w:val="24"/>
          <w:szCs w:val="24"/>
          <w:lang w:val="en-US"/>
        </w:rPr>
        <w:t>There are 29 First Nation communities in Northwestern Ontario that are beyond the northern limits of the road system.  Many of these commu</w:t>
      </w:r>
      <w:r w:rsidR="00D0333D">
        <w:rPr>
          <w:sz w:val="24"/>
          <w:szCs w:val="24"/>
          <w:lang w:val="en-US"/>
        </w:rPr>
        <w:t>nities rely on winter ice roads</w:t>
      </w:r>
      <w:r w:rsidR="009F4549">
        <w:rPr>
          <w:sz w:val="24"/>
          <w:szCs w:val="24"/>
          <w:lang w:val="en-US"/>
        </w:rPr>
        <w:t xml:space="preserve"> for shipping</w:t>
      </w:r>
      <w:r w:rsidR="00D0333D">
        <w:rPr>
          <w:sz w:val="24"/>
          <w:szCs w:val="24"/>
          <w:lang w:val="en-US"/>
        </w:rPr>
        <w:t>,</w:t>
      </w:r>
      <w:r w:rsidR="009F4549">
        <w:rPr>
          <w:sz w:val="24"/>
          <w:szCs w:val="24"/>
          <w:lang w:val="en-US"/>
        </w:rPr>
        <w:t xml:space="preserve"> as</w:t>
      </w:r>
      <w:r w:rsidR="00D0333D">
        <w:rPr>
          <w:sz w:val="24"/>
          <w:szCs w:val="24"/>
          <w:lang w:val="en-US"/>
        </w:rPr>
        <w:t xml:space="preserve"> </w:t>
      </w:r>
      <w:r w:rsidR="009F4549">
        <w:rPr>
          <w:sz w:val="24"/>
          <w:szCs w:val="24"/>
          <w:lang w:val="en-US"/>
        </w:rPr>
        <w:t>s</w:t>
      </w:r>
      <w:r w:rsidR="00D0333D">
        <w:rPr>
          <w:sz w:val="24"/>
          <w:szCs w:val="24"/>
          <w:lang w:val="en-US"/>
        </w:rPr>
        <w:t xml:space="preserve">upplies of all kinds, from building materials, fuel, consumer goods and vehicles, are much cheaper to import by ice road than by the alternative, air transport. </w:t>
      </w:r>
      <w:r w:rsidR="009F4549">
        <w:rPr>
          <w:sz w:val="24"/>
          <w:szCs w:val="24"/>
          <w:lang w:val="en-US"/>
        </w:rPr>
        <w:t xml:space="preserve"> </w:t>
      </w:r>
    </w:p>
    <w:p w:rsidR="007B50BF" w:rsidRDefault="009F45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D0333D">
        <w:rPr>
          <w:sz w:val="24"/>
          <w:szCs w:val="24"/>
          <w:lang w:val="en-US"/>
        </w:rPr>
        <w:t>he season</w:t>
      </w:r>
      <w:r>
        <w:rPr>
          <w:sz w:val="24"/>
          <w:szCs w:val="24"/>
          <w:lang w:val="en-US"/>
        </w:rPr>
        <w:t xml:space="preserve"> for reliable ice roads</w:t>
      </w:r>
      <w:r w:rsidRPr="00D033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much shorter now than in past decades.  </w:t>
      </w:r>
      <w:r w:rsidR="00D0333D">
        <w:rPr>
          <w:sz w:val="24"/>
          <w:szCs w:val="24"/>
          <w:lang w:val="en-US"/>
        </w:rPr>
        <w:t xml:space="preserve"> Fuel supplies pose a particular challenge as local power generation is based on diesel-fired generators.  Communications technologies face challenges of remoteness, harsh climate, </w:t>
      </w:r>
      <w:r w:rsidR="007B1426">
        <w:rPr>
          <w:sz w:val="24"/>
          <w:szCs w:val="24"/>
          <w:lang w:val="en-US"/>
        </w:rPr>
        <w:t xml:space="preserve">and a </w:t>
      </w:r>
      <w:r w:rsidR="00D0333D">
        <w:rPr>
          <w:sz w:val="24"/>
          <w:szCs w:val="24"/>
          <w:lang w:val="en-US"/>
        </w:rPr>
        <w:t>small user base.  Waste management options are limited because garbage only flies in, never out.  Water and wastewater services are notoriously underperforming the</w:t>
      </w:r>
      <w:r>
        <w:rPr>
          <w:sz w:val="24"/>
          <w:szCs w:val="24"/>
          <w:lang w:val="en-US"/>
        </w:rPr>
        <w:t>ir</w:t>
      </w:r>
      <w:r w:rsidR="00D0333D">
        <w:rPr>
          <w:sz w:val="24"/>
          <w:szCs w:val="24"/>
          <w:lang w:val="en-US"/>
        </w:rPr>
        <w:t xml:space="preserve"> southern </w:t>
      </w:r>
      <w:r>
        <w:rPr>
          <w:sz w:val="24"/>
          <w:szCs w:val="24"/>
          <w:lang w:val="en-US"/>
        </w:rPr>
        <w:t xml:space="preserve">counterparts.  Schools are routinely closed for fuel spills and contamination issues.  Buildings burn down for lack of firefighting services.  Housing is </w:t>
      </w:r>
      <w:proofErr w:type="spellStart"/>
      <w:r>
        <w:rPr>
          <w:sz w:val="24"/>
          <w:szCs w:val="24"/>
          <w:lang w:val="en-US"/>
        </w:rPr>
        <w:t>mou</w:t>
      </w:r>
      <w:r w:rsidR="009A4009">
        <w:rPr>
          <w:sz w:val="24"/>
          <w:szCs w:val="24"/>
          <w:lang w:val="en-US"/>
        </w:rPr>
        <w:t>ldy</w:t>
      </w:r>
      <w:proofErr w:type="spellEnd"/>
      <w:r w:rsidR="009A4009">
        <w:rPr>
          <w:sz w:val="24"/>
          <w:szCs w:val="24"/>
          <w:lang w:val="en-US"/>
        </w:rPr>
        <w:t xml:space="preserve"> and overcrowded</w:t>
      </w:r>
      <w:r>
        <w:rPr>
          <w:sz w:val="24"/>
          <w:szCs w:val="24"/>
          <w:lang w:val="en-US"/>
        </w:rPr>
        <w:t>.  It’s a long list of problems</w:t>
      </w:r>
      <w:r w:rsidR="007B50BF">
        <w:rPr>
          <w:sz w:val="24"/>
          <w:szCs w:val="24"/>
          <w:lang w:val="en-US"/>
        </w:rPr>
        <w:t xml:space="preserve">.  What have engineers learned from past experiences? </w:t>
      </w:r>
    </w:p>
    <w:p w:rsidR="007B50BF" w:rsidRDefault="007B50BF" w:rsidP="007B50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</w:t>
      </w:r>
      <w:r w:rsidR="009F4549">
        <w:rPr>
          <w:sz w:val="24"/>
          <w:szCs w:val="24"/>
          <w:lang w:val="en-US"/>
        </w:rPr>
        <w:t xml:space="preserve">th big plans for developing mineral resources in the territory, decisions about infrastructure development </w:t>
      </w:r>
      <w:r w:rsidR="006F190A">
        <w:rPr>
          <w:sz w:val="24"/>
          <w:szCs w:val="24"/>
          <w:lang w:val="en-US"/>
        </w:rPr>
        <w:t>will need to take into accou</w:t>
      </w:r>
      <w:r>
        <w:rPr>
          <w:sz w:val="24"/>
          <w:szCs w:val="24"/>
          <w:lang w:val="en-US"/>
        </w:rPr>
        <w:t>nt what has or hasn’t worked</w:t>
      </w:r>
      <w:r w:rsidR="009B04A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</w:t>
      </w:r>
      <w:r w:rsidR="009B04A2">
        <w:rPr>
          <w:sz w:val="24"/>
          <w:szCs w:val="24"/>
          <w:lang w:val="en-US"/>
        </w:rPr>
        <w:t>how innovation,</w:t>
      </w:r>
      <w:r>
        <w:rPr>
          <w:sz w:val="24"/>
          <w:szCs w:val="24"/>
          <w:lang w:val="en-US"/>
        </w:rPr>
        <w:t xml:space="preserve"> better planning</w:t>
      </w:r>
      <w:r w:rsidR="009B04A2">
        <w:rPr>
          <w:sz w:val="24"/>
          <w:szCs w:val="24"/>
          <w:lang w:val="en-US"/>
        </w:rPr>
        <w:t xml:space="preserve"> and community collaboration </w:t>
      </w:r>
      <w:r>
        <w:rPr>
          <w:sz w:val="24"/>
          <w:szCs w:val="24"/>
          <w:lang w:val="en-US"/>
        </w:rPr>
        <w:t xml:space="preserve">can meet the challenges of the </w:t>
      </w:r>
      <w:r w:rsidR="009B04A2">
        <w:rPr>
          <w:sz w:val="24"/>
          <w:szCs w:val="24"/>
          <w:lang w:val="en-US"/>
        </w:rPr>
        <w:t xml:space="preserve">remote </w:t>
      </w:r>
      <w:r>
        <w:rPr>
          <w:sz w:val="24"/>
          <w:szCs w:val="24"/>
          <w:lang w:val="en-US"/>
        </w:rPr>
        <w:t xml:space="preserve">conditions.  </w:t>
      </w:r>
      <w:r w:rsidR="006F190A">
        <w:rPr>
          <w:sz w:val="24"/>
          <w:szCs w:val="24"/>
          <w:lang w:val="en-US"/>
        </w:rPr>
        <w:t>Government contracts for engineering services, and construction</w:t>
      </w:r>
      <w:r w:rsidR="009A4009">
        <w:rPr>
          <w:sz w:val="24"/>
          <w:szCs w:val="24"/>
          <w:lang w:val="en-US"/>
        </w:rPr>
        <w:t xml:space="preserve"> and resources</w:t>
      </w:r>
      <w:r w:rsidR="006F190A">
        <w:rPr>
          <w:sz w:val="24"/>
          <w:szCs w:val="24"/>
          <w:lang w:val="en-US"/>
        </w:rPr>
        <w:t xml:space="preserve"> projects of all kinds, constitute a significant expenditure each year,</w:t>
      </w:r>
      <w:r w:rsidR="00531D18">
        <w:rPr>
          <w:sz w:val="24"/>
          <w:szCs w:val="24"/>
          <w:lang w:val="en-US"/>
        </w:rPr>
        <w:t xml:space="preserve"> and many</w:t>
      </w:r>
      <w:r w:rsidR="006F190A">
        <w:rPr>
          <w:sz w:val="24"/>
          <w:szCs w:val="24"/>
          <w:lang w:val="en-US"/>
        </w:rPr>
        <w:t xml:space="preserve"> “southern” engineering students may be worki</w:t>
      </w:r>
      <w:r>
        <w:rPr>
          <w:sz w:val="24"/>
          <w:szCs w:val="24"/>
          <w:lang w:val="en-US"/>
        </w:rPr>
        <w:t xml:space="preserve">ng on remote projects </w:t>
      </w:r>
      <w:r w:rsidR="006F190A">
        <w:rPr>
          <w:sz w:val="24"/>
          <w:szCs w:val="24"/>
          <w:lang w:val="en-US"/>
        </w:rPr>
        <w:t xml:space="preserve">in their future careers.  </w:t>
      </w:r>
      <w:r>
        <w:rPr>
          <w:sz w:val="24"/>
          <w:szCs w:val="24"/>
          <w:lang w:val="en-US"/>
        </w:rPr>
        <w:t>How can engineers make a</w:t>
      </w:r>
      <w:r w:rsidR="009B04A2">
        <w:rPr>
          <w:sz w:val="24"/>
          <w:szCs w:val="24"/>
          <w:lang w:val="en-US"/>
        </w:rPr>
        <w:t xml:space="preserve"> positive</w:t>
      </w:r>
      <w:r>
        <w:rPr>
          <w:sz w:val="24"/>
          <w:szCs w:val="24"/>
          <w:lang w:val="en-US"/>
        </w:rPr>
        <w:t xml:space="preserve"> difference?</w:t>
      </w:r>
    </w:p>
    <w:p w:rsidR="007B50BF" w:rsidRDefault="00E331B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6F190A">
        <w:rPr>
          <w:sz w:val="24"/>
          <w:szCs w:val="24"/>
          <w:lang w:val="en-US"/>
        </w:rPr>
        <w:t>his course is proposed to give an introduction to</w:t>
      </w:r>
      <w:r w:rsidR="007B1426">
        <w:rPr>
          <w:sz w:val="24"/>
          <w:szCs w:val="24"/>
          <w:lang w:val="en-US"/>
        </w:rPr>
        <w:t xml:space="preserve"> future engineers of </w:t>
      </w:r>
      <w:r w:rsidR="006F190A">
        <w:rPr>
          <w:sz w:val="24"/>
          <w:szCs w:val="24"/>
          <w:lang w:val="en-US"/>
        </w:rPr>
        <w:t xml:space="preserve">the unique challenges posed by the geography, history, politics, climate, funding regime, </w:t>
      </w:r>
      <w:r w:rsidR="007B1426">
        <w:rPr>
          <w:sz w:val="24"/>
          <w:szCs w:val="24"/>
          <w:lang w:val="en-US"/>
        </w:rPr>
        <w:t>culture, legal rights</w:t>
      </w:r>
      <w:r w:rsidR="00531D18">
        <w:rPr>
          <w:sz w:val="24"/>
          <w:szCs w:val="24"/>
          <w:lang w:val="en-US"/>
        </w:rPr>
        <w:t>,</w:t>
      </w:r>
      <w:r w:rsidR="007B1426">
        <w:rPr>
          <w:sz w:val="24"/>
          <w:szCs w:val="24"/>
          <w:lang w:val="en-US"/>
        </w:rPr>
        <w:t xml:space="preserve"> and</w:t>
      </w:r>
      <w:r w:rsidR="00531D18">
        <w:rPr>
          <w:sz w:val="24"/>
          <w:szCs w:val="24"/>
          <w:lang w:val="en-US"/>
        </w:rPr>
        <w:t xml:space="preserve"> the legitimate expectations of</w:t>
      </w:r>
      <w:r w:rsidR="007B1426">
        <w:rPr>
          <w:sz w:val="24"/>
          <w:szCs w:val="24"/>
          <w:lang w:val="en-US"/>
        </w:rPr>
        <w:t xml:space="preserve"> a good life</w:t>
      </w:r>
      <w:r w:rsidR="00531D18">
        <w:rPr>
          <w:sz w:val="24"/>
          <w:szCs w:val="24"/>
          <w:lang w:val="en-US"/>
        </w:rPr>
        <w:t>,</w:t>
      </w:r>
      <w:r w:rsidR="007B1426">
        <w:rPr>
          <w:sz w:val="24"/>
          <w:szCs w:val="24"/>
          <w:lang w:val="en-US"/>
        </w:rPr>
        <w:t xml:space="preserve"> </w:t>
      </w:r>
      <w:r w:rsidR="00531D18">
        <w:rPr>
          <w:sz w:val="24"/>
          <w:szCs w:val="24"/>
          <w:lang w:val="en-US"/>
        </w:rPr>
        <w:t>of</w:t>
      </w:r>
      <w:r w:rsidR="007B1426">
        <w:rPr>
          <w:sz w:val="24"/>
          <w:szCs w:val="24"/>
          <w:lang w:val="en-US"/>
        </w:rPr>
        <w:t xml:space="preserve"> the people who live in the communities.</w:t>
      </w:r>
      <w:r w:rsidR="009B04A2">
        <w:rPr>
          <w:sz w:val="24"/>
          <w:szCs w:val="24"/>
          <w:lang w:val="en-US"/>
        </w:rPr>
        <w:t xml:space="preserve"> </w:t>
      </w:r>
    </w:p>
    <w:p w:rsidR="0000196E" w:rsidRDefault="0000196E">
      <w:pPr>
        <w:rPr>
          <w:b/>
          <w:sz w:val="24"/>
          <w:szCs w:val="24"/>
          <w:lang w:val="en-US"/>
        </w:rPr>
      </w:pPr>
      <w:r w:rsidRPr="0000196E">
        <w:rPr>
          <w:b/>
          <w:sz w:val="24"/>
          <w:szCs w:val="24"/>
          <w:lang w:val="en-US"/>
        </w:rPr>
        <w:t>Who Can Take This Course?</w:t>
      </w:r>
    </w:p>
    <w:p w:rsidR="0000196E" w:rsidRPr="0000196E" w:rsidRDefault="0000196E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survey </w:t>
      </w:r>
      <w:r w:rsidR="007B50BF">
        <w:rPr>
          <w:sz w:val="24"/>
          <w:szCs w:val="24"/>
          <w:lang w:val="en-US"/>
        </w:rPr>
        <w:t>course, this is suitable for</w:t>
      </w:r>
      <w:r>
        <w:rPr>
          <w:sz w:val="24"/>
          <w:szCs w:val="24"/>
          <w:lang w:val="en-US"/>
        </w:rPr>
        <w:t xml:space="preserve"> interested graduate students of any of the engineering disciplines, physical geography, and planning.  </w:t>
      </w:r>
    </w:p>
    <w:p w:rsidR="007B1426" w:rsidRPr="009A4009" w:rsidRDefault="009A4009">
      <w:pPr>
        <w:rPr>
          <w:b/>
          <w:sz w:val="24"/>
          <w:szCs w:val="24"/>
          <w:lang w:val="en-US"/>
        </w:rPr>
      </w:pPr>
      <w:r w:rsidRPr="009A4009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opics</w:t>
      </w:r>
    </w:p>
    <w:p w:rsidR="007B1426" w:rsidRPr="00072383" w:rsidRDefault="007B1426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 xml:space="preserve">History, </w:t>
      </w:r>
      <w:r w:rsidR="006361FD" w:rsidRPr="00072383">
        <w:rPr>
          <w:sz w:val="24"/>
          <w:szCs w:val="24"/>
          <w:lang w:val="en-US"/>
        </w:rPr>
        <w:t>the Indian Act, T</w:t>
      </w:r>
      <w:r w:rsidRPr="00072383">
        <w:rPr>
          <w:sz w:val="24"/>
          <w:szCs w:val="24"/>
          <w:lang w:val="en-US"/>
        </w:rPr>
        <w:t xml:space="preserve">reaty 9, communities and political structure, </w:t>
      </w:r>
      <w:r w:rsidR="00CA4173" w:rsidRPr="00072383">
        <w:rPr>
          <w:sz w:val="24"/>
          <w:szCs w:val="24"/>
          <w:lang w:val="en-US"/>
        </w:rPr>
        <w:t>funding</w:t>
      </w:r>
    </w:p>
    <w:p w:rsidR="00507D70" w:rsidRPr="00072383" w:rsidRDefault="00507D70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Evaluating engineering options – Life Cycle Analysis and other tools</w:t>
      </w:r>
    </w:p>
    <w:p w:rsidR="007A2FD4" w:rsidRPr="00072383" w:rsidRDefault="007A2FD4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Water and wastewater services – 1</w:t>
      </w:r>
    </w:p>
    <w:p w:rsidR="007B1426" w:rsidRPr="00072383" w:rsidRDefault="00CA4173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Contaminated sites – History, regulations and technology</w:t>
      </w:r>
    </w:p>
    <w:p w:rsidR="007B1426" w:rsidRPr="00072383" w:rsidRDefault="007B1426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Waste management/reduction/recycling</w:t>
      </w:r>
    </w:p>
    <w:p w:rsidR="007435FC" w:rsidRPr="00072383" w:rsidRDefault="007435FC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Water and wastewater services – 2</w:t>
      </w:r>
    </w:p>
    <w:p w:rsidR="007435FC" w:rsidRPr="00072383" w:rsidRDefault="007435FC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Transportation</w:t>
      </w:r>
      <w:r w:rsidR="008A7907" w:rsidRPr="00072383">
        <w:rPr>
          <w:sz w:val="24"/>
          <w:szCs w:val="24"/>
          <w:lang w:val="en-US"/>
        </w:rPr>
        <w:t>, winter roads, airports, proposed all-weather road network</w:t>
      </w:r>
    </w:p>
    <w:p w:rsidR="007B1426" w:rsidRPr="00072383" w:rsidRDefault="007B1426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Energy needs and power generation/transmission/distribution</w:t>
      </w:r>
      <w:r w:rsidR="007435FC" w:rsidRPr="00072383">
        <w:rPr>
          <w:sz w:val="24"/>
          <w:szCs w:val="24"/>
          <w:lang w:val="en-US"/>
        </w:rPr>
        <w:t xml:space="preserve"> </w:t>
      </w:r>
    </w:p>
    <w:p w:rsidR="007435FC" w:rsidRPr="00072383" w:rsidRDefault="007435FC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Housing</w:t>
      </w:r>
      <w:r w:rsidR="00507D70" w:rsidRPr="00072383">
        <w:rPr>
          <w:sz w:val="24"/>
          <w:szCs w:val="24"/>
          <w:lang w:val="en-US"/>
        </w:rPr>
        <w:t>, education and health - the</w:t>
      </w:r>
      <w:r w:rsidRPr="00072383">
        <w:rPr>
          <w:sz w:val="24"/>
          <w:szCs w:val="24"/>
          <w:lang w:val="en-US"/>
        </w:rPr>
        <w:t xml:space="preserve"> buildings</w:t>
      </w:r>
      <w:r w:rsidR="00507D70" w:rsidRPr="00072383">
        <w:rPr>
          <w:sz w:val="24"/>
          <w:szCs w:val="24"/>
          <w:lang w:val="en-US"/>
        </w:rPr>
        <w:t xml:space="preserve"> and facilities</w:t>
      </w:r>
    </w:p>
    <w:p w:rsidR="007B1426" w:rsidRPr="00072383" w:rsidRDefault="007B1426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lastRenderedPageBreak/>
        <w:t>Emergency preparedness and first response</w:t>
      </w:r>
    </w:p>
    <w:p w:rsidR="007B1426" w:rsidRPr="00072383" w:rsidRDefault="008A7907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Communications, telephony</w:t>
      </w:r>
      <w:r w:rsidR="007B1426" w:rsidRPr="00072383">
        <w:rPr>
          <w:sz w:val="24"/>
          <w:szCs w:val="24"/>
          <w:lang w:val="en-US"/>
        </w:rPr>
        <w:t>, internet</w:t>
      </w:r>
      <w:r w:rsidRPr="00072383">
        <w:rPr>
          <w:sz w:val="24"/>
          <w:szCs w:val="24"/>
          <w:lang w:val="en-US"/>
        </w:rPr>
        <w:t>, radio and television</w:t>
      </w:r>
    </w:p>
    <w:p w:rsidR="00B02CD3" w:rsidRPr="00072383" w:rsidRDefault="00B02CD3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Resource development</w:t>
      </w:r>
    </w:p>
    <w:p w:rsidR="009B720F" w:rsidRPr="00072383" w:rsidRDefault="009B720F" w:rsidP="00E115D6">
      <w:pPr>
        <w:spacing w:after="0" w:line="240" w:lineRule="auto"/>
        <w:ind w:left="360"/>
        <w:rPr>
          <w:sz w:val="24"/>
          <w:szCs w:val="24"/>
          <w:lang w:val="en-US"/>
        </w:rPr>
      </w:pPr>
      <w:r w:rsidRPr="00072383">
        <w:rPr>
          <w:sz w:val="24"/>
          <w:szCs w:val="24"/>
          <w:lang w:val="en-US"/>
        </w:rPr>
        <w:t>Population projections, economic development and</w:t>
      </w:r>
      <w:r w:rsidR="007435FC" w:rsidRPr="00072383">
        <w:rPr>
          <w:sz w:val="24"/>
          <w:szCs w:val="24"/>
          <w:lang w:val="en-US"/>
        </w:rPr>
        <w:t xml:space="preserve"> emp</w:t>
      </w:r>
      <w:r w:rsidR="00CA4173" w:rsidRPr="00072383">
        <w:rPr>
          <w:sz w:val="24"/>
          <w:szCs w:val="24"/>
          <w:lang w:val="en-US"/>
        </w:rPr>
        <w:t>loyment</w:t>
      </w:r>
    </w:p>
    <w:p w:rsidR="00182964" w:rsidRDefault="00182964" w:rsidP="00182964">
      <w:pPr>
        <w:pStyle w:val="ListParagraph"/>
        <w:rPr>
          <w:sz w:val="24"/>
          <w:szCs w:val="24"/>
          <w:lang w:val="en-US"/>
        </w:rPr>
      </w:pPr>
    </w:p>
    <w:p w:rsidR="00C66DC6" w:rsidRPr="00C66DC6" w:rsidRDefault="00C66DC6" w:rsidP="00C66DC6">
      <w:pPr>
        <w:rPr>
          <w:b/>
          <w:sz w:val="24"/>
          <w:szCs w:val="24"/>
          <w:lang w:val="en-US"/>
        </w:rPr>
      </w:pPr>
      <w:r w:rsidRPr="00C66DC6">
        <w:rPr>
          <w:b/>
          <w:sz w:val="24"/>
          <w:szCs w:val="24"/>
          <w:lang w:val="en-US"/>
        </w:rPr>
        <w:t>Learning Outcomes</w:t>
      </w:r>
    </w:p>
    <w:p w:rsidR="00C66DC6" w:rsidRDefault="00C66DC6" w:rsidP="00C66D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Understand the physical</w:t>
      </w:r>
      <w:r w:rsidR="00C31AF0">
        <w:rPr>
          <w:sz w:val="24"/>
          <w:szCs w:val="24"/>
          <w:lang w:val="en-US"/>
        </w:rPr>
        <w:t xml:space="preserve"> setting</w:t>
      </w:r>
      <w:r>
        <w:rPr>
          <w:sz w:val="24"/>
          <w:szCs w:val="24"/>
          <w:lang w:val="en-US"/>
        </w:rPr>
        <w:t xml:space="preserve"> and </w:t>
      </w:r>
      <w:r w:rsidR="00E115D6">
        <w:rPr>
          <w:sz w:val="24"/>
          <w:szCs w:val="24"/>
          <w:lang w:val="en-US"/>
        </w:rPr>
        <w:t xml:space="preserve">the political and </w:t>
      </w:r>
      <w:r>
        <w:rPr>
          <w:sz w:val="24"/>
          <w:szCs w:val="24"/>
          <w:lang w:val="en-US"/>
        </w:rPr>
        <w:t>financial constraints that limit infrastructure development in remote First Nation communities in the Treaty 9 area of Ontario.</w:t>
      </w:r>
    </w:p>
    <w:p w:rsidR="00C66DC6" w:rsidRDefault="00C66DC6" w:rsidP="00C66D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Critically evaluate existing infrastructure</w:t>
      </w:r>
      <w:r w:rsidR="009A4009">
        <w:rPr>
          <w:sz w:val="24"/>
          <w:szCs w:val="24"/>
          <w:lang w:val="en-US"/>
        </w:rPr>
        <w:t xml:space="preserve"> and its suitability for current and future community residents,</w:t>
      </w:r>
      <w:r>
        <w:rPr>
          <w:sz w:val="24"/>
          <w:szCs w:val="24"/>
          <w:lang w:val="en-US"/>
        </w:rPr>
        <w:t xml:space="preserve"> and proposed new development to accom</w:t>
      </w:r>
      <w:r w:rsidR="009A4009">
        <w:rPr>
          <w:sz w:val="24"/>
          <w:szCs w:val="24"/>
          <w:lang w:val="en-US"/>
        </w:rPr>
        <w:t>modate resource development.</w:t>
      </w:r>
    </w:p>
    <w:p w:rsidR="00C66DC6" w:rsidRDefault="00C31AF0" w:rsidP="00C66D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Apply </w:t>
      </w:r>
      <w:r w:rsidR="00C66DC6">
        <w:rPr>
          <w:sz w:val="24"/>
          <w:szCs w:val="24"/>
          <w:lang w:val="en-US"/>
        </w:rPr>
        <w:t xml:space="preserve">the knowledge of place to compare and evaluate engineering options for future developments considering sustainability and </w:t>
      </w:r>
      <w:r w:rsidR="009A4009">
        <w:rPr>
          <w:sz w:val="24"/>
          <w:szCs w:val="24"/>
          <w:lang w:val="en-US"/>
        </w:rPr>
        <w:t xml:space="preserve">global </w:t>
      </w:r>
      <w:r w:rsidR="00C66DC6">
        <w:rPr>
          <w:sz w:val="24"/>
          <w:szCs w:val="24"/>
          <w:lang w:val="en-US"/>
        </w:rPr>
        <w:t>efforts to limit carbon emissions.</w:t>
      </w:r>
    </w:p>
    <w:p w:rsidR="00C66DC6" w:rsidRDefault="00C66DC6" w:rsidP="00C66D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skills in acquiring information, evaluating, discussing, synthesizing and reporting on infrastructure in remote First Nations communities.</w:t>
      </w:r>
    </w:p>
    <w:p w:rsidR="00E331B9" w:rsidRDefault="00C34E8E" w:rsidP="00E331B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Format</w:t>
      </w:r>
    </w:p>
    <w:p w:rsidR="00E331B9" w:rsidRDefault="00182964" w:rsidP="00E331B9">
      <w:pPr>
        <w:rPr>
          <w:sz w:val="24"/>
          <w:szCs w:val="24"/>
          <w:lang w:val="en-US"/>
        </w:rPr>
      </w:pPr>
      <w:r w:rsidRPr="006361FD">
        <w:rPr>
          <w:sz w:val="24"/>
          <w:szCs w:val="24"/>
          <w:lang w:val="en-US"/>
        </w:rPr>
        <w:t>One three-hour session per week.</w:t>
      </w:r>
      <w:r w:rsidR="00C66DC6">
        <w:rPr>
          <w:sz w:val="24"/>
          <w:szCs w:val="24"/>
          <w:lang w:val="en-US"/>
        </w:rPr>
        <w:t xml:space="preserve"> </w:t>
      </w:r>
      <w:r w:rsidR="00E331B9">
        <w:rPr>
          <w:sz w:val="24"/>
          <w:szCs w:val="24"/>
          <w:lang w:val="en-US"/>
        </w:rPr>
        <w:t xml:space="preserve"> Each class will have three parts; </w:t>
      </w:r>
    </w:p>
    <w:p w:rsidR="00E331B9" w:rsidRPr="00332258" w:rsidRDefault="00E331B9" w:rsidP="00332258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332258">
        <w:rPr>
          <w:sz w:val="24"/>
          <w:szCs w:val="24"/>
          <w:lang w:val="en-US"/>
        </w:rPr>
        <w:t>a w</w:t>
      </w:r>
      <w:r w:rsidR="007A2FD4" w:rsidRPr="00332258">
        <w:rPr>
          <w:sz w:val="24"/>
          <w:szCs w:val="24"/>
          <w:lang w:val="en-US"/>
        </w:rPr>
        <w:t xml:space="preserve">eekly </w:t>
      </w:r>
      <w:r w:rsidRPr="00332258">
        <w:rPr>
          <w:sz w:val="24"/>
          <w:szCs w:val="24"/>
          <w:lang w:val="en-US"/>
        </w:rPr>
        <w:t>t</w:t>
      </w:r>
      <w:r w:rsidR="007A2FD4" w:rsidRPr="00332258">
        <w:rPr>
          <w:sz w:val="24"/>
          <w:szCs w:val="24"/>
          <w:lang w:val="en-US"/>
        </w:rPr>
        <w:t>opic</w:t>
      </w:r>
      <w:r w:rsidRPr="00332258">
        <w:rPr>
          <w:sz w:val="24"/>
          <w:szCs w:val="24"/>
          <w:lang w:val="en-US"/>
        </w:rPr>
        <w:t xml:space="preserve"> with a </w:t>
      </w:r>
      <w:r w:rsidR="00FD4B51">
        <w:rPr>
          <w:sz w:val="24"/>
          <w:szCs w:val="24"/>
          <w:lang w:val="en-US"/>
        </w:rPr>
        <w:t xml:space="preserve">short topical lecture and </w:t>
      </w:r>
      <w:r w:rsidRPr="00332258">
        <w:rPr>
          <w:sz w:val="24"/>
          <w:szCs w:val="24"/>
          <w:lang w:val="en-US"/>
        </w:rPr>
        <w:t xml:space="preserve">directed discussion based on assigned readings, </w:t>
      </w:r>
    </w:p>
    <w:p w:rsidR="0039603C" w:rsidRDefault="00E331B9" w:rsidP="00DA39B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39603C">
        <w:rPr>
          <w:sz w:val="24"/>
          <w:szCs w:val="24"/>
          <w:lang w:val="en-US"/>
        </w:rPr>
        <w:t>a guest</w:t>
      </w:r>
      <w:r w:rsidR="008A7907" w:rsidRPr="0039603C">
        <w:rPr>
          <w:sz w:val="24"/>
          <w:szCs w:val="24"/>
          <w:lang w:val="en-US"/>
        </w:rPr>
        <w:t xml:space="preserve"> </w:t>
      </w:r>
      <w:r w:rsidRPr="0039603C">
        <w:rPr>
          <w:sz w:val="24"/>
          <w:szCs w:val="24"/>
          <w:lang w:val="en-US"/>
        </w:rPr>
        <w:t>presenter (subject matter experts; consulting engineers with field experience, government officials with funding-decision-making experience, elected First Nation officials (past and present), or community members, followed by an opportunit</w:t>
      </w:r>
      <w:r w:rsidR="00332258" w:rsidRPr="0039603C">
        <w:rPr>
          <w:sz w:val="24"/>
          <w:szCs w:val="24"/>
          <w:lang w:val="en-US"/>
        </w:rPr>
        <w:t>y for class discussion</w:t>
      </w:r>
      <w:r w:rsidR="0039603C">
        <w:rPr>
          <w:sz w:val="24"/>
          <w:szCs w:val="24"/>
          <w:lang w:val="en-US"/>
        </w:rPr>
        <w:t>, and</w:t>
      </w:r>
    </w:p>
    <w:p w:rsidR="00332258" w:rsidRPr="0039603C" w:rsidRDefault="00332258" w:rsidP="00DA39B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proofErr w:type="gramStart"/>
      <w:r w:rsidRPr="0039603C">
        <w:rPr>
          <w:sz w:val="24"/>
          <w:szCs w:val="24"/>
          <w:lang w:val="en-US"/>
        </w:rPr>
        <w:t>a</w:t>
      </w:r>
      <w:proofErr w:type="gramEnd"/>
      <w:r w:rsidRPr="0039603C">
        <w:rPr>
          <w:sz w:val="24"/>
          <w:szCs w:val="24"/>
          <w:lang w:val="en-US"/>
        </w:rPr>
        <w:t xml:space="preserve"> </w:t>
      </w:r>
      <w:r w:rsidR="008A7907" w:rsidRPr="0039603C">
        <w:rPr>
          <w:sz w:val="24"/>
          <w:szCs w:val="24"/>
          <w:lang w:val="en-US"/>
        </w:rPr>
        <w:t>Challenge Exercise</w:t>
      </w:r>
      <w:r w:rsidRPr="0039603C">
        <w:rPr>
          <w:sz w:val="24"/>
          <w:szCs w:val="24"/>
          <w:lang w:val="en-US"/>
        </w:rPr>
        <w:t>,</w:t>
      </w:r>
      <w:r w:rsidR="00C64D02">
        <w:rPr>
          <w:sz w:val="24"/>
          <w:szCs w:val="24"/>
          <w:lang w:val="en-US"/>
        </w:rPr>
        <w:t xml:space="preserve"> an Instructor-led</w:t>
      </w:r>
      <w:r w:rsidR="007A2FD4" w:rsidRPr="0039603C">
        <w:rPr>
          <w:sz w:val="24"/>
          <w:szCs w:val="24"/>
          <w:lang w:val="en-US"/>
        </w:rPr>
        <w:t xml:space="preserve"> problem-solving challenge</w:t>
      </w:r>
      <w:r w:rsidR="00E115D6">
        <w:rPr>
          <w:sz w:val="24"/>
          <w:szCs w:val="24"/>
          <w:lang w:val="en-US"/>
        </w:rPr>
        <w:t xml:space="preserve"> or </w:t>
      </w:r>
      <w:r w:rsidRPr="0039603C">
        <w:rPr>
          <w:sz w:val="24"/>
          <w:szCs w:val="24"/>
          <w:lang w:val="en-US"/>
        </w:rPr>
        <w:t>e</w:t>
      </w:r>
      <w:r w:rsidR="007A5B91" w:rsidRPr="0039603C">
        <w:rPr>
          <w:sz w:val="24"/>
          <w:szCs w:val="24"/>
          <w:lang w:val="en-US"/>
        </w:rPr>
        <w:t>ngineering group-work exercise</w:t>
      </w:r>
      <w:r w:rsidRPr="0039603C">
        <w:rPr>
          <w:sz w:val="24"/>
          <w:szCs w:val="24"/>
          <w:lang w:val="en-US"/>
        </w:rPr>
        <w:t>, submitted in class.</w:t>
      </w:r>
    </w:p>
    <w:p w:rsidR="00332258" w:rsidRDefault="00332258" w:rsidP="0033225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Expectations</w:t>
      </w:r>
    </w:p>
    <w:p w:rsidR="00332258" w:rsidRPr="00332258" w:rsidRDefault="00E115D6" w:rsidP="003322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addition to class time (</w:t>
      </w:r>
      <w:r w:rsidR="00F2163A">
        <w:rPr>
          <w:sz w:val="24"/>
          <w:szCs w:val="24"/>
          <w:lang w:val="en-US"/>
        </w:rPr>
        <w:t>3</w:t>
      </w:r>
      <w:r w:rsidR="0000196E">
        <w:rPr>
          <w:sz w:val="24"/>
          <w:szCs w:val="24"/>
          <w:lang w:val="en-US"/>
        </w:rPr>
        <w:t xml:space="preserve"> hours/week), there will be 1 – 2 hours of assigned rea</w:t>
      </w:r>
      <w:r w:rsidR="00FD4B51">
        <w:rPr>
          <w:sz w:val="24"/>
          <w:szCs w:val="24"/>
          <w:lang w:val="en-US"/>
        </w:rPr>
        <w:t>dings before each class, and three</w:t>
      </w:r>
      <w:r w:rsidR="00F2163A">
        <w:rPr>
          <w:sz w:val="24"/>
          <w:szCs w:val="24"/>
          <w:lang w:val="en-US"/>
        </w:rPr>
        <w:t xml:space="preserve"> short</w:t>
      </w:r>
      <w:r w:rsidR="0000196E">
        <w:rPr>
          <w:sz w:val="24"/>
          <w:szCs w:val="24"/>
          <w:lang w:val="en-US"/>
        </w:rPr>
        <w:t xml:space="preserve"> project reports </w:t>
      </w:r>
      <w:r w:rsidR="00FD4B51">
        <w:rPr>
          <w:sz w:val="24"/>
          <w:szCs w:val="24"/>
          <w:lang w:val="en-US"/>
        </w:rPr>
        <w:t>– two done as in-class presentations, the other as an individual report (5 p</w:t>
      </w:r>
      <w:r w:rsidR="0000196E">
        <w:rPr>
          <w:sz w:val="24"/>
          <w:szCs w:val="24"/>
          <w:lang w:val="en-US"/>
        </w:rPr>
        <w:t>ages in length).</w:t>
      </w:r>
      <w:r>
        <w:rPr>
          <w:sz w:val="24"/>
          <w:szCs w:val="24"/>
          <w:lang w:val="en-US"/>
        </w:rPr>
        <w:t xml:space="preserve">  Group submissions of challenge exercises done in class.</w:t>
      </w:r>
    </w:p>
    <w:p w:rsidR="00C34E8E" w:rsidRDefault="00332258" w:rsidP="0033225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Evaluation scheme</w:t>
      </w:r>
    </w:p>
    <w:p w:rsidR="00332258" w:rsidRDefault="00332258" w:rsidP="003322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Participation in class discussion </w:t>
      </w:r>
      <w:r w:rsidR="00182964" w:rsidRPr="006361FD">
        <w:rPr>
          <w:sz w:val="24"/>
          <w:szCs w:val="24"/>
          <w:lang w:val="en-US"/>
        </w:rPr>
        <w:t xml:space="preserve">– </w:t>
      </w:r>
      <w:r w:rsidR="00C35BE3">
        <w:rPr>
          <w:sz w:val="24"/>
          <w:szCs w:val="24"/>
          <w:lang w:val="en-US"/>
        </w:rPr>
        <w:t>2</w:t>
      </w:r>
      <w:r w:rsidR="00182964" w:rsidRPr="006361FD">
        <w:rPr>
          <w:sz w:val="24"/>
          <w:szCs w:val="24"/>
          <w:lang w:val="en-US"/>
        </w:rPr>
        <w:t>0%, Classroom presentation</w:t>
      </w:r>
      <w:r w:rsidR="0039603C">
        <w:rPr>
          <w:sz w:val="24"/>
          <w:szCs w:val="24"/>
          <w:lang w:val="en-US"/>
        </w:rPr>
        <w:t>s</w:t>
      </w:r>
      <w:r w:rsidR="00182964" w:rsidRPr="006361FD">
        <w:rPr>
          <w:sz w:val="24"/>
          <w:szCs w:val="24"/>
          <w:lang w:val="en-US"/>
        </w:rPr>
        <w:t xml:space="preserve"> </w:t>
      </w:r>
      <w:r w:rsidR="008A7907">
        <w:rPr>
          <w:sz w:val="24"/>
          <w:szCs w:val="24"/>
          <w:lang w:val="en-US"/>
        </w:rPr>
        <w:t>of project</w:t>
      </w:r>
      <w:r w:rsidR="0039603C">
        <w:rPr>
          <w:sz w:val="24"/>
          <w:szCs w:val="24"/>
          <w:lang w:val="en-US"/>
        </w:rPr>
        <w:t>s (2)</w:t>
      </w:r>
      <w:r w:rsidR="00072383">
        <w:rPr>
          <w:sz w:val="24"/>
          <w:szCs w:val="24"/>
          <w:lang w:val="en-US"/>
        </w:rPr>
        <w:t xml:space="preserve"> – </w:t>
      </w:r>
      <w:r w:rsidR="0039603C">
        <w:rPr>
          <w:sz w:val="24"/>
          <w:szCs w:val="24"/>
          <w:lang w:val="en-US"/>
        </w:rPr>
        <w:t>2x</w:t>
      </w:r>
      <w:r w:rsidR="00FD4B51">
        <w:rPr>
          <w:sz w:val="24"/>
          <w:szCs w:val="24"/>
          <w:lang w:val="en-US"/>
        </w:rPr>
        <w:t>20</w:t>
      </w:r>
      <w:r w:rsidR="00182964" w:rsidRPr="006361FD">
        <w:rPr>
          <w:sz w:val="24"/>
          <w:szCs w:val="24"/>
          <w:lang w:val="en-US"/>
        </w:rPr>
        <w:t>%</w:t>
      </w:r>
      <w:r w:rsidR="009B720F" w:rsidRPr="006361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Topical report –</w:t>
      </w:r>
      <w:r w:rsidR="009B720F" w:rsidRPr="006361FD">
        <w:rPr>
          <w:sz w:val="24"/>
          <w:szCs w:val="24"/>
          <w:lang w:val="en-US"/>
        </w:rPr>
        <w:t xml:space="preserve"> </w:t>
      </w:r>
      <w:r w:rsidR="0039603C">
        <w:rPr>
          <w:sz w:val="24"/>
          <w:szCs w:val="24"/>
          <w:lang w:val="en-US"/>
        </w:rPr>
        <w:t>2</w:t>
      </w:r>
      <w:r w:rsidR="00FD4B51">
        <w:rPr>
          <w:sz w:val="24"/>
          <w:szCs w:val="24"/>
          <w:lang w:val="en-US"/>
        </w:rPr>
        <w:t>0</w:t>
      </w:r>
      <w:r w:rsidR="009B720F" w:rsidRPr="006361FD">
        <w:rPr>
          <w:sz w:val="24"/>
          <w:szCs w:val="24"/>
          <w:lang w:val="en-US"/>
        </w:rPr>
        <w:t>%</w:t>
      </w:r>
      <w:r>
        <w:rPr>
          <w:sz w:val="24"/>
          <w:szCs w:val="24"/>
          <w:lang w:val="en-US"/>
        </w:rPr>
        <w:t>, Challenge exercises –</w:t>
      </w:r>
      <w:r w:rsidRPr="006361FD">
        <w:rPr>
          <w:sz w:val="24"/>
          <w:szCs w:val="24"/>
          <w:lang w:val="en-US"/>
        </w:rPr>
        <w:t xml:space="preserve"> </w:t>
      </w:r>
      <w:r w:rsidR="00507D70">
        <w:rPr>
          <w:sz w:val="24"/>
          <w:szCs w:val="24"/>
          <w:lang w:val="en-US"/>
        </w:rPr>
        <w:t>2</w:t>
      </w:r>
      <w:r w:rsidRPr="006361FD">
        <w:rPr>
          <w:sz w:val="24"/>
          <w:szCs w:val="24"/>
          <w:lang w:val="en-US"/>
        </w:rPr>
        <w:t>0%.</w:t>
      </w:r>
    </w:p>
    <w:p w:rsidR="00182964" w:rsidRDefault="00182964" w:rsidP="008A7907">
      <w:pPr>
        <w:rPr>
          <w:sz w:val="24"/>
          <w:szCs w:val="24"/>
          <w:lang w:val="en-US"/>
        </w:rPr>
      </w:pPr>
    </w:p>
    <w:p w:rsidR="00833707" w:rsidRDefault="00833707" w:rsidP="0023516C">
      <w:pPr>
        <w:rPr>
          <w:sz w:val="24"/>
          <w:szCs w:val="24"/>
          <w:lang w:val="en-US"/>
        </w:rPr>
      </w:pPr>
      <w:bookmarkStart w:id="0" w:name="_GoBack"/>
      <w:bookmarkEnd w:id="0"/>
    </w:p>
    <w:sectPr w:rsidR="0083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131"/>
    <w:multiLevelType w:val="hybridMultilevel"/>
    <w:tmpl w:val="0D54B5DE"/>
    <w:lvl w:ilvl="0" w:tplc="B3A8E33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233CB"/>
    <w:multiLevelType w:val="hybridMultilevel"/>
    <w:tmpl w:val="478064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F0B"/>
    <w:multiLevelType w:val="hybridMultilevel"/>
    <w:tmpl w:val="848EBF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6577"/>
    <w:multiLevelType w:val="hybridMultilevel"/>
    <w:tmpl w:val="75188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1D16"/>
    <w:multiLevelType w:val="hybridMultilevel"/>
    <w:tmpl w:val="07C8E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6E9D"/>
    <w:multiLevelType w:val="hybridMultilevel"/>
    <w:tmpl w:val="096850AA"/>
    <w:lvl w:ilvl="0" w:tplc="AF38861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2279E"/>
    <w:multiLevelType w:val="hybridMultilevel"/>
    <w:tmpl w:val="0FBE63D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F1DFE"/>
    <w:multiLevelType w:val="hybridMultilevel"/>
    <w:tmpl w:val="931403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23BEE"/>
    <w:multiLevelType w:val="hybridMultilevel"/>
    <w:tmpl w:val="A29E2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CA0"/>
    <w:multiLevelType w:val="hybridMultilevel"/>
    <w:tmpl w:val="8BFE0DEA"/>
    <w:lvl w:ilvl="0" w:tplc="74462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19"/>
    <w:rsid w:val="0000196E"/>
    <w:rsid w:val="0000675A"/>
    <w:rsid w:val="00072383"/>
    <w:rsid w:val="00124AB4"/>
    <w:rsid w:val="00125E36"/>
    <w:rsid w:val="00182964"/>
    <w:rsid w:val="001C48A7"/>
    <w:rsid w:val="001F36F8"/>
    <w:rsid w:val="0023516C"/>
    <w:rsid w:val="002F165A"/>
    <w:rsid w:val="00307A19"/>
    <w:rsid w:val="00314610"/>
    <w:rsid w:val="00325E04"/>
    <w:rsid w:val="00332258"/>
    <w:rsid w:val="0039603C"/>
    <w:rsid w:val="00507D70"/>
    <w:rsid w:val="00531D18"/>
    <w:rsid w:val="006361FD"/>
    <w:rsid w:val="006706FB"/>
    <w:rsid w:val="006713D9"/>
    <w:rsid w:val="006F190A"/>
    <w:rsid w:val="007435FC"/>
    <w:rsid w:val="007A2FD4"/>
    <w:rsid w:val="007A5B91"/>
    <w:rsid w:val="007B1426"/>
    <w:rsid w:val="007B50BF"/>
    <w:rsid w:val="00833707"/>
    <w:rsid w:val="008A7907"/>
    <w:rsid w:val="009A4009"/>
    <w:rsid w:val="009B04A2"/>
    <w:rsid w:val="009B720F"/>
    <w:rsid w:val="009F4549"/>
    <w:rsid w:val="00A74E71"/>
    <w:rsid w:val="00A954B3"/>
    <w:rsid w:val="00AB0213"/>
    <w:rsid w:val="00AF555F"/>
    <w:rsid w:val="00B02CD3"/>
    <w:rsid w:val="00BF6F9F"/>
    <w:rsid w:val="00C31AF0"/>
    <w:rsid w:val="00C34E8E"/>
    <w:rsid w:val="00C35BE3"/>
    <w:rsid w:val="00C64D02"/>
    <w:rsid w:val="00C66DC6"/>
    <w:rsid w:val="00CA4173"/>
    <w:rsid w:val="00D0333D"/>
    <w:rsid w:val="00D23C9D"/>
    <w:rsid w:val="00D367A9"/>
    <w:rsid w:val="00DF00C3"/>
    <w:rsid w:val="00E115D6"/>
    <w:rsid w:val="00E331B9"/>
    <w:rsid w:val="00ED4118"/>
    <w:rsid w:val="00F2163A"/>
    <w:rsid w:val="00FB1505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Mortimer</dc:creator>
  <cp:lastModifiedBy>apscadmin</cp:lastModifiedBy>
  <cp:revision>2</cp:revision>
  <cp:lastPrinted>2016-06-10T18:55:00Z</cp:lastPrinted>
  <dcterms:created xsi:type="dcterms:W3CDTF">2016-06-10T19:03:00Z</dcterms:created>
  <dcterms:modified xsi:type="dcterms:W3CDTF">2016-06-10T19:03:00Z</dcterms:modified>
</cp:coreProperties>
</file>