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F9" w:rsidRDefault="00B35EF9" w:rsidP="00B35EF9">
      <w:pPr>
        <w:ind w:left="450" w:hanging="450"/>
        <w:rPr>
          <w:rFonts w:cs="Times New Roman"/>
          <w:b/>
          <w:sz w:val="28"/>
          <w:szCs w:val="28"/>
        </w:rPr>
      </w:pPr>
      <w:bookmarkStart w:id="0" w:name="_GoBack"/>
      <w:bookmarkEnd w:id="0"/>
      <w:r w:rsidRPr="004721BC">
        <w:rPr>
          <w:rFonts w:cs="Times New Roman"/>
          <w:b/>
          <w:sz w:val="28"/>
          <w:szCs w:val="28"/>
        </w:rPr>
        <w:t>Innovation via Imagineering</w:t>
      </w:r>
      <w:r w:rsidR="003D1813">
        <w:rPr>
          <w:rFonts w:cs="Times New Roman"/>
          <w:b/>
          <w:sz w:val="28"/>
          <w:szCs w:val="28"/>
        </w:rPr>
        <w:t xml:space="preserve"> – APS1033</w:t>
      </w:r>
    </w:p>
    <w:p w:rsidR="003D1813" w:rsidRPr="003D1813" w:rsidRDefault="003D1813" w:rsidP="00B35EF9">
      <w:pPr>
        <w:ind w:left="450" w:hanging="450"/>
        <w:rPr>
          <w:rFonts w:cs="Times New Roman"/>
          <w:b/>
          <w:szCs w:val="24"/>
        </w:rPr>
      </w:pPr>
      <w:r w:rsidRPr="003D1813">
        <w:rPr>
          <w:rFonts w:cs="Times New Roman"/>
          <w:b/>
          <w:szCs w:val="24"/>
        </w:rPr>
        <w:t>Instructor: Joseph C. Paradi</w:t>
      </w:r>
    </w:p>
    <w:p w:rsidR="00B35EF9" w:rsidRPr="004721BC" w:rsidRDefault="00B35EF9" w:rsidP="00B35EF9">
      <w:pPr>
        <w:rPr>
          <w:rFonts w:cs="Times New Roman"/>
          <w:szCs w:val="24"/>
        </w:rPr>
      </w:pPr>
    </w:p>
    <w:p w:rsidR="00776085" w:rsidRDefault="00776085">
      <w:r>
        <w:t>It is easy to observe that the world around us is changing at a pace unprecedented and the best jobs will be jobs that may not even exist at this time.  The people who will be involved in this change to define the future will be the big winners.  This course is designed to have the students discover what is coming and how to deal with the changes and benefit from understanding how to be part of the winning formula.</w:t>
      </w:r>
    </w:p>
    <w:p w:rsidR="00776085" w:rsidRDefault="00776085"/>
    <w:p w:rsidR="00776085" w:rsidRDefault="00776085">
      <w:r>
        <w:t>The core goal is to assess opportunities many years out and using "Imagineering" to identify business opportunities in both private and public context.  The students will use their technical skills and problem solving abilities to identify where the world around them will be 10 or more years from now.  For those students who are relatively new to Canada, the experience of learning how to benefit from the opportunities Canada has to offer will be an added bonus.</w:t>
      </w:r>
    </w:p>
    <w:p w:rsidR="00776085" w:rsidRDefault="00776085"/>
    <w:p w:rsidR="00776085" w:rsidRDefault="00776085">
      <w:r>
        <w:t>The delivery is via 12 three hour sessions where a mix of lectures, outside speakers, group work and presentations on topics on emerging/future opportunities.  A highly interactive environment will encourage out of the box thinking and innovative approaches to large problems. Class interaction with grading will be done in 6 of the sessions where both individual and group presentations will be required. Cases will be used for some of the projects. There will be no written final examination but a term project will be required.</w:t>
      </w:r>
    </w:p>
    <w:p w:rsidR="00AA0646" w:rsidRDefault="00AA0646"/>
    <w:p w:rsidR="00AA0646" w:rsidRDefault="00AA0646"/>
    <w:sectPr w:rsidR="00AA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F9"/>
    <w:rsid w:val="00092DE4"/>
    <w:rsid w:val="000B4000"/>
    <w:rsid w:val="000F25DA"/>
    <w:rsid w:val="003D1813"/>
    <w:rsid w:val="004B584A"/>
    <w:rsid w:val="005D5D31"/>
    <w:rsid w:val="005F583D"/>
    <w:rsid w:val="00692B94"/>
    <w:rsid w:val="00776085"/>
    <w:rsid w:val="00A27280"/>
    <w:rsid w:val="00AA0646"/>
    <w:rsid w:val="00AF0E81"/>
    <w:rsid w:val="00B35EF9"/>
    <w:rsid w:val="00B9052D"/>
    <w:rsid w:val="00CF2589"/>
    <w:rsid w:val="00FF2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CD4B8-77C5-4C80-AFA2-DDA4150E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dc:creator>
  <cp:lastModifiedBy>Engineering Reception</cp:lastModifiedBy>
  <cp:revision>2</cp:revision>
  <dcterms:created xsi:type="dcterms:W3CDTF">2016-05-26T15:31:00Z</dcterms:created>
  <dcterms:modified xsi:type="dcterms:W3CDTF">2016-05-26T15:31:00Z</dcterms:modified>
</cp:coreProperties>
</file>